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1440" w:right="1440" w:firstLine="0"/>
        <w:rPr>
          <w:rFonts w:ascii="Montserrat" w:cs="Montserrat" w:eastAsia="Montserrat" w:hAnsi="Montserrat"/>
          <w:b w:val="1"/>
          <w:color w:val="93c950"/>
          <w:sz w:val="36"/>
          <w:szCs w:val="36"/>
        </w:rPr>
      </w:pPr>
      <w:r w:rsidDel="00000000" w:rsidR="00000000" w:rsidRPr="00000000">
        <w:rPr>
          <w:rtl w:val="0"/>
        </w:rPr>
      </w:r>
    </w:p>
    <w:p w:rsidR="00000000" w:rsidDel="00000000" w:rsidP="00000000" w:rsidRDefault="00000000" w:rsidRPr="00000000" w14:paraId="00000002">
      <w:pPr>
        <w:spacing w:line="240" w:lineRule="auto"/>
        <w:ind w:left="1440" w:right="1440" w:firstLine="0"/>
        <w:rPr>
          <w:rFonts w:ascii="Montserrat" w:cs="Montserrat" w:eastAsia="Montserrat" w:hAnsi="Montserrat"/>
          <w:b w:val="1"/>
          <w:color w:val="93c950"/>
          <w:sz w:val="36"/>
          <w:szCs w:val="36"/>
        </w:rPr>
      </w:pPr>
      <w:r w:rsidDel="00000000" w:rsidR="00000000" w:rsidRPr="00000000">
        <w:rPr>
          <w:rtl w:val="0"/>
        </w:rPr>
      </w:r>
    </w:p>
    <w:p w:rsidR="00000000" w:rsidDel="00000000" w:rsidP="00000000" w:rsidRDefault="00000000" w:rsidRPr="00000000" w14:paraId="00000003">
      <w:pPr>
        <w:spacing w:line="240" w:lineRule="auto"/>
        <w:ind w:left="1440" w:right="1440" w:firstLine="0"/>
        <w:rPr>
          <w:rFonts w:ascii="Montserrat" w:cs="Montserrat" w:eastAsia="Montserrat" w:hAnsi="Montserrat"/>
          <w:b w:val="1"/>
          <w:color w:val="93c950"/>
          <w:sz w:val="36"/>
          <w:szCs w:val="36"/>
        </w:rPr>
      </w:pPr>
      <w:r w:rsidDel="00000000" w:rsidR="00000000" w:rsidRPr="00000000">
        <w:rPr>
          <w:rtl w:val="0"/>
        </w:rPr>
      </w:r>
    </w:p>
    <w:p w:rsidR="00000000" w:rsidDel="00000000" w:rsidP="00000000" w:rsidRDefault="00000000" w:rsidRPr="00000000" w14:paraId="00000004">
      <w:pPr>
        <w:spacing w:line="240" w:lineRule="auto"/>
        <w:ind w:left="1440" w:right="1440" w:firstLine="0"/>
        <w:rPr>
          <w:rFonts w:ascii="Montserrat" w:cs="Montserrat" w:eastAsia="Montserrat" w:hAnsi="Montserrat"/>
          <w:b w:val="1"/>
          <w:color w:val="93c950"/>
          <w:sz w:val="36"/>
          <w:szCs w:val="36"/>
        </w:rPr>
      </w:pPr>
      <w:r w:rsidDel="00000000" w:rsidR="00000000" w:rsidRPr="00000000">
        <w:rPr>
          <w:rtl w:val="0"/>
        </w:rPr>
      </w:r>
    </w:p>
    <w:p w:rsidR="00000000" w:rsidDel="00000000" w:rsidP="00000000" w:rsidRDefault="00000000" w:rsidRPr="00000000" w14:paraId="00000005">
      <w:pPr>
        <w:spacing w:line="240" w:lineRule="auto"/>
        <w:ind w:left="1440" w:right="1440" w:firstLine="0"/>
        <w:rPr>
          <w:rFonts w:ascii="Montserrat" w:cs="Montserrat" w:eastAsia="Montserrat" w:hAnsi="Montserrat"/>
          <w:b w:val="1"/>
          <w:color w:val="93c950"/>
          <w:sz w:val="36"/>
          <w:szCs w:val="36"/>
        </w:rPr>
      </w:pPr>
      <w:r w:rsidDel="00000000" w:rsidR="00000000" w:rsidRPr="00000000">
        <w:rPr>
          <w:rtl w:val="0"/>
        </w:rPr>
      </w:r>
    </w:p>
    <w:p w:rsidR="00000000" w:rsidDel="00000000" w:rsidP="00000000" w:rsidRDefault="00000000" w:rsidRPr="00000000" w14:paraId="00000006">
      <w:pPr>
        <w:spacing w:line="240" w:lineRule="auto"/>
        <w:ind w:left="1440" w:right="1440" w:firstLine="0"/>
        <w:rPr>
          <w:rFonts w:ascii="Montserrat" w:cs="Montserrat" w:eastAsia="Montserrat" w:hAnsi="Montserrat"/>
          <w:b w:val="1"/>
          <w:color w:val="93c950"/>
          <w:sz w:val="36"/>
          <w:szCs w:val="36"/>
        </w:rPr>
      </w:pPr>
      <w:r w:rsidDel="00000000" w:rsidR="00000000" w:rsidRPr="00000000">
        <w:rPr>
          <w:rFonts w:ascii="Montserrat" w:cs="Montserrat" w:eastAsia="Montserrat" w:hAnsi="Montserrat"/>
          <w:b w:val="1"/>
          <w:color w:val="93c950"/>
          <w:sz w:val="36"/>
          <w:szCs w:val="36"/>
          <w:rtl w:val="0"/>
        </w:rPr>
        <w:t xml:space="preserve">GIVINGTUESDAY </w:t>
      </w:r>
    </w:p>
    <w:p w:rsidR="00000000" w:rsidDel="00000000" w:rsidP="00000000" w:rsidRDefault="00000000" w:rsidRPr="00000000" w14:paraId="00000007">
      <w:pPr>
        <w:spacing w:line="240" w:lineRule="auto"/>
        <w:ind w:left="1440" w:right="720" w:firstLine="0"/>
        <w:rPr>
          <w:b w:val="1"/>
          <w:color w:val="31457d"/>
          <w:sz w:val="80"/>
          <w:szCs w:val="80"/>
        </w:rPr>
      </w:pPr>
      <w:r w:rsidDel="00000000" w:rsidR="00000000" w:rsidRPr="00000000">
        <w:rPr>
          <w:b w:val="1"/>
          <w:color w:val="31457d"/>
          <w:sz w:val="80"/>
          <w:szCs w:val="80"/>
          <w:rtl w:val="0"/>
        </w:rPr>
        <w:t xml:space="preserve">HOW TO RALLY INFLUENCERS </w:t>
      </w:r>
    </w:p>
    <w:p w:rsidR="00000000" w:rsidDel="00000000" w:rsidP="00000000" w:rsidRDefault="00000000" w:rsidRPr="00000000" w14:paraId="00000008">
      <w:pPr>
        <w:spacing w:line="240" w:lineRule="auto"/>
        <w:ind w:left="1440" w:right="720" w:firstLine="0"/>
        <w:rPr>
          <w:rFonts w:ascii="Montserrat Medium" w:cs="Montserrat Medium" w:eastAsia="Montserrat Medium" w:hAnsi="Montserrat Medium"/>
          <w:color w:val="10b7c5"/>
          <w:sz w:val="60"/>
          <w:szCs w:val="60"/>
        </w:rPr>
      </w:pPr>
      <w:r w:rsidDel="00000000" w:rsidR="00000000" w:rsidRPr="00000000">
        <w:rPr>
          <w:rFonts w:ascii="Montserrat Medium" w:cs="Montserrat Medium" w:eastAsia="Montserrat Medium" w:hAnsi="Montserrat Medium"/>
          <w:color w:val="10b7c5"/>
          <w:sz w:val="60"/>
          <w:szCs w:val="60"/>
          <w:rtl w:val="0"/>
        </w:rPr>
        <w:t xml:space="preserve">December 1, </w:t>
      </w:r>
      <w:r w:rsidDel="00000000" w:rsidR="00000000" w:rsidRPr="00000000">
        <w:rPr>
          <w:rFonts w:ascii="Montserrat Medium" w:cs="Montserrat Medium" w:eastAsia="Montserrat Medium" w:hAnsi="Montserrat Medium"/>
          <w:color w:val="10b7c5"/>
          <w:sz w:val="60"/>
          <w:szCs w:val="60"/>
          <w:rtl w:val="0"/>
        </w:rPr>
        <w:t xml:space="preserve">2020</w:t>
      </w:r>
    </w:p>
    <w:p w:rsidR="00000000" w:rsidDel="00000000" w:rsidP="00000000" w:rsidRDefault="00000000" w:rsidRPr="00000000" w14:paraId="00000009">
      <w:pPr>
        <w:spacing w:line="240" w:lineRule="auto"/>
        <w:ind w:left="1440" w:right="1440" w:firstLine="0"/>
        <w:rPr>
          <w:rFonts w:ascii="Montserrat Medium" w:cs="Montserrat Medium" w:eastAsia="Montserrat Medium" w:hAnsi="Montserrat Medium"/>
          <w:color w:val="10b7c5"/>
          <w:sz w:val="60"/>
          <w:szCs w:val="60"/>
        </w:rPr>
      </w:pPr>
      <w:r w:rsidDel="00000000" w:rsidR="00000000" w:rsidRPr="00000000">
        <w:rPr>
          <w:rtl w:val="0"/>
        </w:rPr>
      </w:r>
    </w:p>
    <w:p w:rsidR="00000000" w:rsidDel="00000000" w:rsidP="00000000" w:rsidRDefault="00000000" w:rsidRPr="00000000" w14:paraId="0000000A">
      <w:pPr>
        <w:spacing w:line="240" w:lineRule="auto"/>
        <w:ind w:left="1440" w:right="1440" w:firstLine="0"/>
        <w:rPr>
          <w:rFonts w:ascii="Montserrat Medium" w:cs="Montserrat Medium" w:eastAsia="Montserrat Medium" w:hAnsi="Montserrat Medium"/>
          <w:color w:val="10b7c5"/>
          <w:sz w:val="60"/>
          <w:szCs w:val="60"/>
        </w:rPr>
      </w:pPr>
      <w:r w:rsidDel="00000000" w:rsidR="00000000" w:rsidRPr="00000000">
        <w:rPr>
          <w:rtl w:val="0"/>
        </w:rPr>
      </w:r>
    </w:p>
    <w:p w:rsidR="00000000" w:rsidDel="00000000" w:rsidP="00000000" w:rsidRDefault="00000000" w:rsidRPr="00000000" w14:paraId="0000000B">
      <w:pPr>
        <w:spacing w:line="240" w:lineRule="auto"/>
        <w:ind w:left="1440" w:right="1440" w:firstLine="0"/>
        <w:rPr>
          <w:rFonts w:ascii="Montserrat Medium" w:cs="Montserrat Medium" w:eastAsia="Montserrat Medium" w:hAnsi="Montserrat Medium"/>
          <w:color w:val="10b7c5"/>
          <w:sz w:val="60"/>
          <w:szCs w:val="60"/>
        </w:rPr>
      </w:pPr>
      <w:r w:rsidDel="00000000" w:rsidR="00000000" w:rsidRPr="00000000">
        <w:rPr>
          <w:rtl w:val="0"/>
        </w:rPr>
      </w:r>
    </w:p>
    <w:p w:rsidR="00000000" w:rsidDel="00000000" w:rsidP="00000000" w:rsidRDefault="00000000" w:rsidRPr="00000000" w14:paraId="0000000C">
      <w:pPr>
        <w:spacing w:line="240" w:lineRule="auto"/>
        <w:ind w:left="1440" w:right="1440" w:firstLine="0"/>
        <w:rPr>
          <w:rFonts w:ascii="Montserrat Light" w:cs="Montserrat Light" w:eastAsia="Montserrat Light" w:hAnsi="Montserrat Light"/>
          <w:color w:val="808080"/>
          <w:sz w:val="28"/>
          <w:szCs w:val="28"/>
        </w:rPr>
      </w:pPr>
      <w:r w:rsidDel="00000000" w:rsidR="00000000" w:rsidRPr="00000000">
        <w:rPr>
          <w:rtl w:val="0"/>
        </w:rPr>
      </w:r>
    </w:p>
    <w:p w:rsidR="00000000" w:rsidDel="00000000" w:rsidP="00000000" w:rsidRDefault="00000000" w:rsidRPr="00000000" w14:paraId="0000000D">
      <w:pPr>
        <w:spacing w:line="240" w:lineRule="auto"/>
        <w:ind w:left="1440" w:right="1440" w:firstLine="0"/>
        <w:rPr>
          <w:rFonts w:ascii="Montserrat Light" w:cs="Montserrat Light" w:eastAsia="Montserrat Light" w:hAnsi="Montserrat Light"/>
          <w:color w:val="808080"/>
          <w:sz w:val="28"/>
          <w:szCs w:val="28"/>
        </w:rPr>
      </w:pPr>
      <w:r w:rsidDel="00000000" w:rsidR="00000000" w:rsidRPr="00000000">
        <w:rPr>
          <w:rtl w:val="0"/>
        </w:rPr>
      </w:r>
    </w:p>
    <w:p w:rsidR="00000000" w:rsidDel="00000000" w:rsidP="00000000" w:rsidRDefault="00000000" w:rsidRPr="00000000" w14:paraId="0000000E">
      <w:pPr>
        <w:spacing w:line="240" w:lineRule="auto"/>
        <w:ind w:left="1440" w:right="1440" w:firstLine="0"/>
        <w:rPr>
          <w:rFonts w:ascii="Montserrat Light" w:cs="Montserrat Light" w:eastAsia="Montserrat Light" w:hAnsi="Montserrat Light"/>
          <w:color w:val="808080"/>
          <w:sz w:val="28"/>
          <w:szCs w:val="28"/>
        </w:rPr>
      </w:pPr>
      <w:r w:rsidDel="00000000" w:rsidR="00000000" w:rsidRPr="00000000">
        <w:rPr>
          <w:rtl w:val="0"/>
        </w:rPr>
      </w:r>
    </w:p>
    <w:p w:rsidR="00000000" w:rsidDel="00000000" w:rsidP="00000000" w:rsidRDefault="00000000" w:rsidRPr="00000000" w14:paraId="0000000F">
      <w:pPr>
        <w:spacing w:line="240" w:lineRule="auto"/>
        <w:ind w:left="1440" w:right="1440" w:firstLine="0"/>
        <w:rPr>
          <w:rFonts w:ascii="Montserrat Light" w:cs="Montserrat Light" w:eastAsia="Montserrat Light" w:hAnsi="Montserrat Light"/>
          <w:color w:val="808080"/>
          <w:sz w:val="28"/>
          <w:szCs w:val="28"/>
        </w:rPr>
      </w:pPr>
      <w:r w:rsidDel="00000000" w:rsidR="00000000" w:rsidRPr="00000000">
        <w:rPr>
          <w:rtl w:val="0"/>
        </w:rPr>
      </w:r>
    </w:p>
    <w:p w:rsidR="00000000" w:rsidDel="00000000" w:rsidP="00000000" w:rsidRDefault="00000000" w:rsidRPr="00000000" w14:paraId="00000010">
      <w:pPr>
        <w:spacing w:line="240" w:lineRule="auto"/>
        <w:ind w:left="1440" w:right="1440" w:firstLine="0"/>
        <w:rPr>
          <w:rFonts w:ascii="Montserrat Light" w:cs="Montserrat Light" w:eastAsia="Montserrat Light" w:hAnsi="Montserrat Light"/>
          <w:color w:val="808080"/>
          <w:sz w:val="28"/>
          <w:szCs w:val="28"/>
        </w:rPr>
      </w:pPr>
      <w:r w:rsidDel="00000000" w:rsidR="00000000" w:rsidRPr="00000000">
        <w:rPr>
          <w:rtl w:val="0"/>
        </w:rPr>
      </w:r>
    </w:p>
    <w:p w:rsidR="00000000" w:rsidDel="00000000" w:rsidP="00000000" w:rsidRDefault="00000000" w:rsidRPr="00000000" w14:paraId="00000011">
      <w:pPr>
        <w:spacing w:line="240" w:lineRule="auto"/>
        <w:ind w:left="1440" w:right="1440" w:firstLine="0"/>
        <w:rPr>
          <w:rFonts w:ascii="Montserrat Light" w:cs="Montserrat Light" w:eastAsia="Montserrat Light" w:hAnsi="Montserrat Light"/>
          <w:color w:val="808080"/>
          <w:sz w:val="28"/>
          <w:szCs w:val="28"/>
        </w:rPr>
      </w:pPr>
      <w:r w:rsidDel="00000000" w:rsidR="00000000" w:rsidRPr="00000000">
        <w:rPr>
          <w:rtl w:val="0"/>
        </w:rPr>
      </w:r>
    </w:p>
    <w:p w:rsidR="00000000" w:rsidDel="00000000" w:rsidP="00000000" w:rsidRDefault="00000000" w:rsidRPr="00000000" w14:paraId="00000012">
      <w:pPr>
        <w:spacing w:line="240" w:lineRule="auto"/>
        <w:ind w:left="1440" w:right="1440" w:firstLine="0"/>
        <w:rPr>
          <w:rFonts w:ascii="Montserrat Light" w:cs="Montserrat Light" w:eastAsia="Montserrat Light" w:hAnsi="Montserrat Light"/>
          <w:color w:val="808080"/>
          <w:sz w:val="28"/>
          <w:szCs w:val="28"/>
        </w:rPr>
      </w:pPr>
      <w:r w:rsidDel="00000000" w:rsidR="00000000" w:rsidRPr="00000000">
        <w:rPr>
          <w:rtl w:val="0"/>
        </w:rPr>
      </w:r>
    </w:p>
    <w:p w:rsidR="00000000" w:rsidDel="00000000" w:rsidP="00000000" w:rsidRDefault="00000000" w:rsidRPr="00000000" w14:paraId="00000013">
      <w:pPr>
        <w:spacing w:line="240" w:lineRule="auto"/>
        <w:ind w:left="1440" w:right="1440" w:firstLine="0"/>
        <w:rPr>
          <w:rFonts w:ascii="Montserrat Light" w:cs="Montserrat Light" w:eastAsia="Montserrat Light" w:hAnsi="Montserrat Light"/>
          <w:color w:val="808080"/>
          <w:sz w:val="28"/>
          <w:szCs w:val="28"/>
        </w:rPr>
      </w:pPr>
      <w:r w:rsidDel="00000000" w:rsidR="00000000" w:rsidRPr="00000000">
        <w:rPr>
          <w:rtl w:val="0"/>
        </w:rPr>
      </w:r>
    </w:p>
    <w:p w:rsidR="00000000" w:rsidDel="00000000" w:rsidP="00000000" w:rsidRDefault="00000000" w:rsidRPr="00000000" w14:paraId="00000014">
      <w:pPr>
        <w:spacing w:line="240" w:lineRule="auto"/>
        <w:ind w:left="1440" w:right="1440" w:firstLine="0"/>
        <w:rPr>
          <w:rFonts w:ascii="Montserrat Light" w:cs="Montserrat Light" w:eastAsia="Montserrat Light" w:hAnsi="Montserrat Light"/>
          <w:color w:val="808080"/>
          <w:sz w:val="28"/>
          <w:szCs w:val="28"/>
        </w:rPr>
      </w:pPr>
      <w:r w:rsidDel="00000000" w:rsidR="00000000" w:rsidRPr="00000000">
        <w:rPr>
          <w:rtl w:val="0"/>
        </w:rPr>
      </w:r>
    </w:p>
    <w:p w:rsidR="00000000" w:rsidDel="00000000" w:rsidP="00000000" w:rsidRDefault="00000000" w:rsidRPr="00000000" w14:paraId="00000015">
      <w:pPr>
        <w:spacing w:line="240" w:lineRule="auto"/>
        <w:ind w:left="1440" w:right="1440" w:firstLine="0"/>
        <w:rPr>
          <w:rFonts w:ascii="Montserrat Light" w:cs="Montserrat Light" w:eastAsia="Montserrat Light" w:hAnsi="Montserrat Light"/>
          <w:color w:val="808080"/>
          <w:sz w:val="28"/>
          <w:szCs w:val="28"/>
        </w:rPr>
      </w:pPr>
      <w:r w:rsidDel="00000000" w:rsidR="00000000" w:rsidRPr="00000000">
        <w:rPr>
          <w:rtl w:val="0"/>
        </w:rPr>
      </w:r>
    </w:p>
    <w:p w:rsidR="00000000" w:rsidDel="00000000" w:rsidP="00000000" w:rsidRDefault="00000000" w:rsidRPr="00000000" w14:paraId="00000016">
      <w:pPr>
        <w:spacing w:line="240" w:lineRule="auto"/>
        <w:ind w:left="1440" w:right="1440" w:firstLine="0"/>
        <w:rPr>
          <w:rFonts w:ascii="Montserrat Light" w:cs="Montserrat Light" w:eastAsia="Montserrat Light" w:hAnsi="Montserrat Light"/>
          <w:color w:val="808080"/>
          <w:sz w:val="28"/>
          <w:szCs w:val="28"/>
        </w:rPr>
      </w:pPr>
      <w:r w:rsidDel="00000000" w:rsidR="00000000" w:rsidRPr="00000000">
        <w:rPr>
          <w:rtl w:val="0"/>
        </w:rPr>
      </w:r>
    </w:p>
    <w:p w:rsidR="00000000" w:rsidDel="00000000" w:rsidP="00000000" w:rsidRDefault="00000000" w:rsidRPr="00000000" w14:paraId="00000017">
      <w:pPr>
        <w:spacing w:line="240" w:lineRule="auto"/>
        <w:ind w:left="1440" w:right="1440" w:firstLine="0"/>
        <w:rPr>
          <w:rFonts w:ascii="Montserrat Light" w:cs="Montserrat Light" w:eastAsia="Montserrat Light" w:hAnsi="Montserrat Light"/>
          <w:color w:val="808080"/>
          <w:sz w:val="28"/>
          <w:szCs w:val="28"/>
        </w:rPr>
      </w:pPr>
      <w:r w:rsidDel="00000000" w:rsidR="00000000" w:rsidRPr="00000000">
        <w:rPr>
          <w:rtl w:val="0"/>
        </w:rPr>
      </w:r>
    </w:p>
    <w:p w:rsidR="00000000" w:rsidDel="00000000" w:rsidP="00000000" w:rsidRDefault="00000000" w:rsidRPr="00000000" w14:paraId="00000018">
      <w:pPr>
        <w:spacing w:line="240" w:lineRule="auto"/>
        <w:ind w:left="1440" w:right="1440" w:firstLine="0"/>
        <w:rPr>
          <w:rFonts w:ascii="Montserrat Light" w:cs="Montserrat Light" w:eastAsia="Montserrat Light" w:hAnsi="Montserrat Light"/>
          <w:color w:val="808080"/>
          <w:sz w:val="28"/>
          <w:szCs w:val="28"/>
        </w:rPr>
      </w:pPr>
      <w:r w:rsidDel="00000000" w:rsidR="00000000" w:rsidRPr="00000000">
        <w:rPr>
          <w:rtl w:val="0"/>
        </w:rPr>
      </w:r>
    </w:p>
    <w:p w:rsidR="00000000" w:rsidDel="00000000" w:rsidP="00000000" w:rsidRDefault="00000000" w:rsidRPr="00000000" w14:paraId="00000019">
      <w:pPr>
        <w:spacing w:line="240" w:lineRule="auto"/>
        <w:ind w:left="1440" w:right="1440" w:firstLine="0"/>
        <w:rPr>
          <w:rFonts w:ascii="Montserrat Light" w:cs="Montserrat Light" w:eastAsia="Montserrat Light" w:hAnsi="Montserrat Light"/>
          <w:color w:val="808080"/>
          <w:sz w:val="28"/>
          <w:szCs w:val="28"/>
        </w:rPr>
      </w:pPr>
      <w:r w:rsidDel="00000000" w:rsidR="00000000" w:rsidRPr="00000000">
        <w:rPr>
          <w:rtl w:val="0"/>
        </w:rPr>
      </w:r>
    </w:p>
    <w:p w:rsidR="00000000" w:rsidDel="00000000" w:rsidP="00000000" w:rsidRDefault="00000000" w:rsidRPr="00000000" w14:paraId="0000001A">
      <w:pPr>
        <w:spacing w:line="240" w:lineRule="auto"/>
        <w:ind w:left="1440" w:right="1440" w:firstLine="0"/>
        <w:rPr>
          <w:color w:val="808080"/>
        </w:rPr>
      </w:pPr>
      <w:r w:rsidDel="00000000" w:rsidR="00000000" w:rsidRPr="00000000">
        <w:rPr>
          <w:rFonts w:ascii="Montserrat Light" w:cs="Montserrat Light" w:eastAsia="Montserrat Light" w:hAnsi="Montserrat Light"/>
          <w:color w:val="808080"/>
          <w:sz w:val="28"/>
          <w:szCs w:val="28"/>
          <w:rtl w:val="0"/>
        </w:rPr>
        <w:t xml:space="preserve">@givingtuesday</w:t>
      </w:r>
      <w:r w:rsidDel="00000000" w:rsidR="00000000" w:rsidRPr="00000000">
        <w:rPr>
          <w:color w:val="808080"/>
          <w:rtl w:val="0"/>
        </w:rPr>
        <w:t xml:space="preserve">      </w:t>
      </w:r>
      <w:hyperlink r:id="rId6">
        <w:r w:rsidDel="00000000" w:rsidR="00000000" w:rsidRPr="00000000">
          <w:rPr>
            <w:color w:val="1155cc"/>
            <w:u w:val="single"/>
          </w:rPr>
          <w:drawing>
            <wp:inline distB="114300" distT="114300" distL="114300" distR="114300">
              <wp:extent cx="276225" cy="333375"/>
              <wp:effectExtent b="0" l="0" r="0" t="0"/>
              <wp:docPr id="1" name="image8.jpg"/>
              <a:graphic>
                <a:graphicData uri="http://schemas.openxmlformats.org/drawingml/2006/picture">
                  <pic:pic>
                    <pic:nvPicPr>
                      <pic:cNvPr id="0" name="image8.jpg"/>
                      <pic:cNvPicPr preferRelativeResize="0"/>
                    </pic:nvPicPr>
                    <pic:blipFill>
                      <a:blip r:embed="rId7"/>
                      <a:srcRect b="0" l="0" r="0" t="0"/>
                      <a:stretch>
                        <a:fillRect/>
                      </a:stretch>
                    </pic:blipFill>
                    <pic:spPr>
                      <a:xfrm>
                        <a:off x="0" y="0"/>
                        <a:ext cx="276225" cy="333375"/>
                      </a:xfrm>
                      <a:prstGeom prst="rect"/>
                      <a:ln/>
                    </pic:spPr>
                  </pic:pic>
                </a:graphicData>
              </a:graphic>
            </wp:inline>
          </w:drawing>
        </w:r>
      </w:hyperlink>
      <w:hyperlink r:id="rId8">
        <w:r w:rsidDel="00000000" w:rsidR="00000000" w:rsidRPr="00000000">
          <w:rPr>
            <w:color w:val="1155cc"/>
            <w:u w:val="single"/>
          </w:rPr>
          <w:drawing>
            <wp:inline distB="114300" distT="114300" distL="114300" distR="114300">
              <wp:extent cx="352425" cy="333375"/>
              <wp:effectExtent b="0" l="0" r="0" t="0"/>
              <wp:docPr id="7" name="image7.jpg"/>
              <a:graphic>
                <a:graphicData uri="http://schemas.openxmlformats.org/drawingml/2006/picture">
                  <pic:pic>
                    <pic:nvPicPr>
                      <pic:cNvPr id="0" name="image7.jpg"/>
                      <pic:cNvPicPr preferRelativeResize="0"/>
                    </pic:nvPicPr>
                    <pic:blipFill>
                      <a:blip r:embed="rId9"/>
                      <a:srcRect b="0" l="0" r="0" t="0"/>
                      <a:stretch>
                        <a:fillRect/>
                      </a:stretch>
                    </pic:blipFill>
                    <pic:spPr>
                      <a:xfrm>
                        <a:off x="0" y="0"/>
                        <a:ext cx="352425" cy="333375"/>
                      </a:xfrm>
                      <a:prstGeom prst="rect"/>
                      <a:ln/>
                    </pic:spPr>
                  </pic:pic>
                </a:graphicData>
              </a:graphic>
            </wp:inline>
          </w:drawing>
        </w:r>
      </w:hyperlink>
      <w:hyperlink r:id="rId10">
        <w:r w:rsidDel="00000000" w:rsidR="00000000" w:rsidRPr="00000000">
          <w:rPr>
            <w:color w:val="1155cc"/>
            <w:u w:val="single"/>
          </w:rPr>
          <w:drawing>
            <wp:inline distB="114300" distT="114300" distL="114300" distR="114300">
              <wp:extent cx="371475" cy="333375"/>
              <wp:effectExtent b="0" l="0" r="0" t="0"/>
              <wp:docPr id="2" name="image5.jpg"/>
              <a:graphic>
                <a:graphicData uri="http://schemas.openxmlformats.org/drawingml/2006/picture">
                  <pic:pic>
                    <pic:nvPicPr>
                      <pic:cNvPr id="0" name="image5.jpg"/>
                      <pic:cNvPicPr preferRelativeResize="0"/>
                    </pic:nvPicPr>
                    <pic:blipFill>
                      <a:blip r:embed="rId11"/>
                      <a:srcRect b="0" l="0" r="0" t="0"/>
                      <a:stretch>
                        <a:fillRect/>
                      </a:stretch>
                    </pic:blipFill>
                    <pic:spPr>
                      <a:xfrm>
                        <a:off x="0" y="0"/>
                        <a:ext cx="371475" cy="333375"/>
                      </a:xfrm>
                      <a:prstGeom prst="rect"/>
                      <a:ln/>
                    </pic:spPr>
                  </pic:pic>
                </a:graphicData>
              </a:graphic>
            </wp:inline>
          </w:drawing>
        </w:r>
      </w:hyperlink>
      <w:r w:rsidDel="00000000" w:rsidR="00000000" w:rsidRPr="00000000">
        <w:rPr>
          <w:color w:val="808080"/>
        </w:rPr>
        <w:drawing>
          <wp:inline distB="114300" distT="114300" distL="114300" distR="114300">
            <wp:extent cx="342900" cy="333375"/>
            <wp:effectExtent b="0" l="0" r="0" t="0"/>
            <wp:docPr id="3" name="image3.jpg"/>
            <a:graphic>
              <a:graphicData uri="http://schemas.openxmlformats.org/drawingml/2006/picture">
                <pic:pic>
                  <pic:nvPicPr>
                    <pic:cNvPr id="0" name="image3.jpg"/>
                    <pic:cNvPicPr preferRelativeResize="0"/>
                  </pic:nvPicPr>
                  <pic:blipFill>
                    <a:blip r:embed="rId12"/>
                    <a:srcRect b="0" l="0" r="0" t="0"/>
                    <a:stretch>
                      <a:fillRect/>
                    </a:stretch>
                  </pic:blipFill>
                  <pic:spPr>
                    <a:xfrm>
                      <a:off x="0" y="0"/>
                      <a:ext cx="342900" cy="333375"/>
                    </a:xfrm>
                    <a:prstGeom prst="rect"/>
                    <a:ln/>
                  </pic:spPr>
                </pic:pic>
              </a:graphicData>
            </a:graphic>
          </wp:inline>
        </w:drawing>
      </w:r>
      <w:r w:rsidDel="00000000" w:rsidR="00000000" w:rsidRPr="00000000">
        <w:rPr>
          <w:color w:val="808080"/>
        </w:rPr>
        <w:drawing>
          <wp:inline distB="114300" distT="114300" distL="114300" distR="114300">
            <wp:extent cx="381000" cy="333375"/>
            <wp:effectExtent b="0" l="0" r="0" t="0"/>
            <wp:docPr id="9" name="image6.jpg"/>
            <a:graphic>
              <a:graphicData uri="http://schemas.openxmlformats.org/drawingml/2006/picture">
                <pic:pic>
                  <pic:nvPicPr>
                    <pic:cNvPr id="0" name="image6.jpg"/>
                    <pic:cNvPicPr preferRelativeResize="0"/>
                  </pic:nvPicPr>
                  <pic:blipFill>
                    <a:blip r:embed="rId13"/>
                    <a:srcRect b="0" l="0" r="0" t="0"/>
                    <a:stretch>
                      <a:fillRect/>
                    </a:stretch>
                  </pic:blipFill>
                  <pic:spPr>
                    <a:xfrm>
                      <a:off x="0" y="0"/>
                      <a:ext cx="381000" cy="333375"/>
                    </a:xfrm>
                    <a:prstGeom prst="rect"/>
                    <a:ln/>
                  </pic:spPr>
                </pic:pic>
              </a:graphicData>
            </a:graphic>
          </wp:inline>
        </w:drawing>
      </w:r>
      <w:r w:rsidDel="00000000" w:rsidR="00000000" w:rsidRPr="00000000">
        <w:rPr>
          <w:color w:val="808080"/>
          <w:rtl w:val="0"/>
        </w:rPr>
        <w:t xml:space="preserve"> </w:t>
      </w:r>
      <w:hyperlink r:id="rId14">
        <w:r w:rsidDel="00000000" w:rsidR="00000000" w:rsidRPr="00000000">
          <w:rPr>
            <w:color w:val="1155cc"/>
            <w:u w:val="single"/>
          </w:rPr>
          <w:drawing>
            <wp:inline distB="114300" distT="114300" distL="114300" distR="114300">
              <wp:extent cx="419100" cy="333375"/>
              <wp:effectExtent b="0" l="0" r="0" t="0"/>
              <wp:docPr id="8" name="image1.jpg"/>
              <a:graphic>
                <a:graphicData uri="http://schemas.openxmlformats.org/drawingml/2006/picture">
                  <pic:pic>
                    <pic:nvPicPr>
                      <pic:cNvPr id="0" name="image1.jpg"/>
                      <pic:cNvPicPr preferRelativeResize="0"/>
                    </pic:nvPicPr>
                    <pic:blipFill>
                      <a:blip r:embed="rId15"/>
                      <a:srcRect b="0" l="0" r="0" t="0"/>
                      <a:stretch>
                        <a:fillRect/>
                      </a:stretch>
                    </pic:blipFill>
                    <pic:spPr>
                      <a:xfrm>
                        <a:off x="0" y="0"/>
                        <a:ext cx="419100" cy="333375"/>
                      </a:xfrm>
                      <a:prstGeom prst="rect"/>
                      <a:ln/>
                    </pic:spPr>
                  </pic:pic>
                </a:graphicData>
              </a:graphic>
            </wp:inline>
          </w:drawing>
        </w:r>
      </w:hyperlink>
      <w:r w:rsidDel="00000000" w:rsidR="00000000" w:rsidRPr="00000000">
        <w:rPr>
          <w:rtl w:val="0"/>
        </w:rPr>
      </w:r>
    </w:p>
    <w:p w:rsidR="00000000" w:rsidDel="00000000" w:rsidP="00000000" w:rsidRDefault="00000000" w:rsidRPr="00000000" w14:paraId="0000001B">
      <w:pPr>
        <w:spacing w:line="360" w:lineRule="auto"/>
        <w:ind w:left="0" w:right="1440" w:firstLine="0"/>
        <w:rPr>
          <w:b w:val="1"/>
          <w:color w:val="31457d"/>
          <w:sz w:val="40"/>
          <w:szCs w:val="40"/>
        </w:rPr>
      </w:pPr>
      <w:r w:rsidDel="00000000" w:rsidR="00000000" w:rsidRPr="00000000">
        <w:rPr>
          <w:rtl w:val="0"/>
        </w:rPr>
      </w:r>
    </w:p>
    <w:p w:rsidR="00000000" w:rsidDel="00000000" w:rsidP="00000000" w:rsidRDefault="00000000" w:rsidRPr="00000000" w14:paraId="0000001C">
      <w:pPr>
        <w:spacing w:line="360" w:lineRule="auto"/>
        <w:ind w:left="1440" w:right="1440" w:firstLine="0"/>
        <w:rPr/>
      </w:pPr>
      <w:r w:rsidDel="00000000" w:rsidR="00000000" w:rsidRPr="00000000">
        <w:rPr>
          <w:rFonts w:ascii="Montserrat" w:cs="Montserrat" w:eastAsia="Montserrat" w:hAnsi="Montserrat"/>
          <w:b w:val="1"/>
          <w:color w:val="31457d"/>
          <w:sz w:val="40"/>
          <w:szCs w:val="40"/>
          <w:rtl w:val="0"/>
        </w:rPr>
        <w:t xml:space="preserve">Introduction</w:t>
      </w: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200" w:line="276" w:lineRule="auto"/>
        <w:ind w:left="1440" w:right="900" w:firstLine="0"/>
        <w:jc w:val="left"/>
        <w:rPr/>
      </w:pPr>
      <w:r w:rsidDel="00000000" w:rsidR="00000000" w:rsidRPr="00000000">
        <w:rPr>
          <w:rtl w:val="0"/>
        </w:rPr>
        <w:t xml:space="preserve">GivingTuesday is a great time to activate influencers to h</w:t>
      </w:r>
      <w:r w:rsidDel="00000000" w:rsidR="00000000" w:rsidRPr="00000000">
        <w:rPr>
          <w:rtl w:val="0"/>
        </w:rPr>
        <w:t xml:space="preserve">elp you amplify your mission and move the needle on your cause. By partnering with influencers, you can connect your organization to an enthusiastic community you might not normally have access to and mobilize them for action.</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200" w:line="276" w:lineRule="auto"/>
        <w:ind w:left="1440" w:right="900" w:firstLine="0"/>
        <w:jc w:val="left"/>
        <w:rPr/>
      </w:pPr>
      <w:r w:rsidDel="00000000" w:rsidR="00000000" w:rsidRPr="00000000">
        <w:rPr>
          <w:rtl w:val="0"/>
        </w:rPr>
      </w:r>
    </w:p>
    <w:p w:rsidR="00000000" w:rsidDel="00000000" w:rsidP="00000000" w:rsidRDefault="00000000" w:rsidRPr="00000000" w14:paraId="0000001F">
      <w:pPr>
        <w:spacing w:line="360" w:lineRule="auto"/>
        <w:ind w:left="1440" w:right="1440" w:firstLine="0"/>
        <w:rPr>
          <w:b w:val="1"/>
          <w:color w:val="31457d"/>
          <w:sz w:val="40"/>
          <w:szCs w:val="40"/>
        </w:rPr>
      </w:pPr>
      <w:r w:rsidDel="00000000" w:rsidR="00000000" w:rsidRPr="00000000">
        <w:rPr>
          <w:b w:val="1"/>
          <w:color w:val="31457d"/>
          <w:sz w:val="40"/>
          <w:szCs w:val="40"/>
          <w:rtl w:val="0"/>
        </w:rPr>
        <w:t xml:space="preserve">Where to Find Influencers</w:t>
      </w:r>
    </w:p>
    <w:p w:rsidR="00000000" w:rsidDel="00000000" w:rsidP="00000000" w:rsidRDefault="00000000" w:rsidRPr="00000000" w14:paraId="00000020">
      <w:pPr>
        <w:spacing w:before="200" w:lineRule="auto"/>
        <w:ind w:right="900"/>
        <w:rPr/>
      </w:pPr>
      <w:r w:rsidDel="00000000" w:rsidR="00000000" w:rsidRPr="00000000">
        <w:rPr>
          <w:rtl w:val="0"/>
        </w:rPr>
        <w:t xml:space="preserve">If you’ve got Oprah’s digits, by all means use them (just be sure to ask her to use the hashtag #GivingTuesday 😉), but in this toolkit we’re thinking about everyday and micro influencers. </w:t>
      </w:r>
    </w:p>
    <w:p w:rsidR="00000000" w:rsidDel="00000000" w:rsidP="00000000" w:rsidRDefault="00000000" w:rsidRPr="00000000" w14:paraId="00000021">
      <w:pPr>
        <w:spacing w:before="200" w:lineRule="auto"/>
        <w:ind w:right="900"/>
        <w:rPr>
          <w:b w:val="1"/>
        </w:rPr>
      </w:pPr>
      <w:r w:rsidDel="00000000" w:rsidR="00000000" w:rsidRPr="00000000">
        <w:rPr>
          <w:b w:val="1"/>
          <w:rtl w:val="0"/>
        </w:rPr>
        <w:t xml:space="preserve">Everyday Influencers</w:t>
      </w:r>
    </w:p>
    <w:p w:rsidR="00000000" w:rsidDel="00000000" w:rsidP="00000000" w:rsidRDefault="00000000" w:rsidRPr="00000000" w14:paraId="00000022">
      <w:pPr>
        <w:spacing w:before="200" w:lineRule="auto"/>
        <w:ind w:right="900"/>
        <w:rPr/>
      </w:pPr>
      <w:r w:rsidDel="00000000" w:rsidR="00000000" w:rsidRPr="00000000">
        <w:rPr>
          <w:rtl w:val="0"/>
        </w:rPr>
        <w:t xml:space="preserve">Take a close look at your network. Think about who you have connections to who have large megaphones and can tell authentic stories about why they’re passionate about your mission. Think about:</w:t>
      </w:r>
    </w:p>
    <w:p w:rsidR="00000000" w:rsidDel="00000000" w:rsidP="00000000" w:rsidRDefault="00000000" w:rsidRPr="00000000" w14:paraId="00000023">
      <w:pPr>
        <w:numPr>
          <w:ilvl w:val="0"/>
          <w:numId w:val="2"/>
        </w:numPr>
        <w:spacing w:after="0" w:afterAutospacing="0" w:before="200" w:lineRule="auto"/>
        <w:ind w:left="2160" w:right="900" w:hanging="360"/>
        <w:rPr>
          <w:u w:val="none"/>
        </w:rPr>
      </w:pPr>
      <w:r w:rsidDel="00000000" w:rsidR="00000000" w:rsidRPr="00000000">
        <w:rPr>
          <w:rtl w:val="0"/>
        </w:rPr>
        <w:t xml:space="preserve">your</w:t>
      </w:r>
      <w:r w:rsidDel="00000000" w:rsidR="00000000" w:rsidRPr="00000000">
        <w:rPr>
          <w:b w:val="1"/>
          <w:rtl w:val="0"/>
        </w:rPr>
        <w:t xml:space="preserve"> </w:t>
      </w:r>
      <w:r w:rsidDel="00000000" w:rsidR="00000000" w:rsidRPr="00000000">
        <w:rPr>
          <w:rtl w:val="0"/>
        </w:rPr>
        <w:t xml:space="preserve">board members</w:t>
      </w:r>
    </w:p>
    <w:p w:rsidR="00000000" w:rsidDel="00000000" w:rsidP="00000000" w:rsidRDefault="00000000" w:rsidRPr="00000000" w14:paraId="00000024">
      <w:pPr>
        <w:numPr>
          <w:ilvl w:val="0"/>
          <w:numId w:val="2"/>
        </w:numPr>
        <w:spacing w:after="0" w:afterAutospacing="0" w:before="0" w:beforeAutospacing="0" w:lineRule="auto"/>
        <w:ind w:left="2160" w:right="900" w:hanging="360"/>
        <w:rPr>
          <w:u w:val="none"/>
        </w:rPr>
      </w:pPr>
      <w:r w:rsidDel="00000000" w:rsidR="00000000" w:rsidRPr="00000000">
        <w:rPr>
          <w:rtl w:val="0"/>
        </w:rPr>
        <w:t xml:space="preserve">civic leaders</w:t>
      </w:r>
    </w:p>
    <w:p w:rsidR="00000000" w:rsidDel="00000000" w:rsidP="00000000" w:rsidRDefault="00000000" w:rsidRPr="00000000" w14:paraId="00000025">
      <w:pPr>
        <w:numPr>
          <w:ilvl w:val="0"/>
          <w:numId w:val="2"/>
        </w:numPr>
        <w:spacing w:after="0" w:afterAutospacing="0" w:before="0" w:beforeAutospacing="0" w:lineRule="auto"/>
        <w:ind w:left="2160" w:right="900" w:hanging="360"/>
        <w:rPr>
          <w:u w:val="none"/>
        </w:rPr>
      </w:pPr>
      <w:r w:rsidDel="00000000" w:rsidR="00000000" w:rsidRPr="00000000">
        <w:rPr>
          <w:rtl w:val="0"/>
        </w:rPr>
        <w:t xml:space="preserve">local celebrities</w:t>
      </w:r>
    </w:p>
    <w:p w:rsidR="00000000" w:rsidDel="00000000" w:rsidP="00000000" w:rsidRDefault="00000000" w:rsidRPr="00000000" w14:paraId="00000026">
      <w:pPr>
        <w:numPr>
          <w:ilvl w:val="0"/>
          <w:numId w:val="2"/>
        </w:numPr>
        <w:spacing w:after="0" w:afterAutospacing="0" w:before="0" w:beforeAutospacing="0" w:lineRule="auto"/>
        <w:ind w:left="2160" w:right="900" w:hanging="360"/>
        <w:rPr>
          <w:u w:val="none"/>
        </w:rPr>
      </w:pPr>
      <w:r w:rsidDel="00000000" w:rsidR="00000000" w:rsidRPr="00000000">
        <w:rPr>
          <w:rtl w:val="0"/>
        </w:rPr>
        <w:t xml:space="preserve">athletes</w:t>
      </w:r>
    </w:p>
    <w:p w:rsidR="00000000" w:rsidDel="00000000" w:rsidP="00000000" w:rsidRDefault="00000000" w:rsidRPr="00000000" w14:paraId="00000027">
      <w:pPr>
        <w:numPr>
          <w:ilvl w:val="0"/>
          <w:numId w:val="2"/>
        </w:numPr>
        <w:spacing w:after="0" w:afterAutospacing="0" w:before="0" w:beforeAutospacing="0" w:lineRule="auto"/>
        <w:ind w:left="2160" w:right="900" w:hanging="360"/>
        <w:rPr>
          <w:u w:val="none"/>
        </w:rPr>
      </w:pPr>
      <w:r w:rsidDel="00000000" w:rsidR="00000000" w:rsidRPr="00000000">
        <w:rPr>
          <w:rtl w:val="0"/>
        </w:rPr>
        <w:t xml:space="preserve">musicians </w:t>
      </w:r>
    </w:p>
    <w:p w:rsidR="00000000" w:rsidDel="00000000" w:rsidP="00000000" w:rsidRDefault="00000000" w:rsidRPr="00000000" w14:paraId="00000028">
      <w:pPr>
        <w:numPr>
          <w:ilvl w:val="0"/>
          <w:numId w:val="2"/>
        </w:numPr>
        <w:spacing w:before="0" w:beforeAutospacing="0" w:lineRule="auto"/>
        <w:ind w:left="2160" w:right="900" w:hanging="360"/>
        <w:rPr>
          <w:u w:val="none"/>
        </w:rPr>
      </w:pPr>
      <w:r w:rsidDel="00000000" w:rsidR="00000000" w:rsidRPr="00000000">
        <w:rPr>
          <w:rtl w:val="0"/>
        </w:rPr>
        <w:t xml:space="preserve">news anchors or radio personalities </w:t>
      </w:r>
    </w:p>
    <w:p w:rsidR="00000000" w:rsidDel="00000000" w:rsidP="00000000" w:rsidRDefault="00000000" w:rsidRPr="00000000" w14:paraId="00000029">
      <w:pPr>
        <w:spacing w:before="200" w:lineRule="auto"/>
        <w:ind w:right="900"/>
        <w:rPr>
          <w:b w:val="1"/>
          <w:highlight w:val="yellow"/>
        </w:rPr>
      </w:pPr>
      <w:r w:rsidDel="00000000" w:rsidR="00000000" w:rsidRPr="00000000">
        <w:rPr>
          <w:b w:val="1"/>
          <w:rtl w:val="0"/>
        </w:rPr>
        <w:t xml:space="preserve">Micro Influencers and Bloggers</w:t>
      </w:r>
      <w:r w:rsidDel="00000000" w:rsidR="00000000" w:rsidRPr="00000000">
        <w:rPr>
          <w:rtl w:val="0"/>
        </w:rPr>
      </w:r>
    </w:p>
    <w:p w:rsidR="00000000" w:rsidDel="00000000" w:rsidP="00000000" w:rsidRDefault="00000000" w:rsidRPr="00000000" w14:paraId="0000002A">
      <w:pPr>
        <w:spacing w:before="200" w:lineRule="auto"/>
        <w:ind w:right="900"/>
        <w:rPr/>
      </w:pPr>
      <w:r w:rsidDel="00000000" w:rsidR="00000000" w:rsidRPr="00000000">
        <w:rPr>
          <w:rtl w:val="0"/>
        </w:rPr>
        <w:t xml:space="preserve">Is there a blogger who </w:t>
      </w:r>
      <w:r w:rsidDel="00000000" w:rsidR="00000000" w:rsidRPr="00000000">
        <w:rPr>
          <w:rtl w:val="0"/>
        </w:rPr>
        <w:t xml:space="preserve">writes on a topic that’s aligned with your mission? Know of a micro influencer who has a following that shares the same values as your org?  Remember: the size of their following is less important than relevancy and developing a relationship with these folks takes time so you’ll want to start as soon as possible.</w:t>
      </w:r>
    </w:p>
    <w:p w:rsidR="00000000" w:rsidDel="00000000" w:rsidP="00000000" w:rsidRDefault="00000000" w:rsidRPr="00000000" w14:paraId="0000002B">
      <w:pPr>
        <w:spacing w:before="200" w:lineRule="auto"/>
        <w:ind w:right="900"/>
        <w:rPr>
          <w:highlight w:val="yellow"/>
        </w:rPr>
      </w:pPr>
      <w:r w:rsidDel="00000000" w:rsidR="00000000" w:rsidRPr="00000000">
        <w:rPr>
          <w:rtl w:val="0"/>
        </w:rPr>
        <w:t xml:space="preserve">How to approach these types of ambassadors:</w:t>
      </w:r>
      <w:r w:rsidDel="00000000" w:rsidR="00000000" w:rsidRPr="00000000">
        <w:rPr>
          <w:rtl w:val="0"/>
        </w:rPr>
      </w:r>
    </w:p>
    <w:p w:rsidR="00000000" w:rsidDel="00000000" w:rsidP="00000000" w:rsidRDefault="00000000" w:rsidRPr="00000000" w14:paraId="0000002C">
      <w:pPr>
        <w:numPr>
          <w:ilvl w:val="0"/>
          <w:numId w:val="3"/>
        </w:numPr>
        <w:shd w:fill="ffffff" w:val="clear"/>
        <w:spacing w:after="0" w:afterAutospacing="0" w:before="220" w:line="276" w:lineRule="auto"/>
        <w:ind w:left="2160" w:right="2160" w:hanging="360"/>
        <w:rPr>
          <w:u w:val="none"/>
        </w:rPr>
      </w:pPr>
      <w:r w:rsidDel="00000000" w:rsidR="00000000" w:rsidRPr="00000000">
        <w:rPr>
          <w:rtl w:val="0"/>
        </w:rPr>
        <w:t xml:space="preserve">Create a list </w:t>
      </w:r>
      <w:r w:rsidDel="00000000" w:rsidR="00000000" w:rsidRPr="00000000">
        <w:rPr>
          <w:rtl w:val="0"/>
        </w:rPr>
        <w:t xml:space="preserve">of credible people in your topic area that have an established presence and network on social media and engage with their posts</w:t>
      </w:r>
    </w:p>
    <w:p w:rsidR="00000000" w:rsidDel="00000000" w:rsidP="00000000" w:rsidRDefault="00000000" w:rsidRPr="00000000" w14:paraId="0000002D">
      <w:pPr>
        <w:numPr>
          <w:ilvl w:val="0"/>
          <w:numId w:val="3"/>
        </w:numPr>
        <w:shd w:fill="ffffff" w:val="clear"/>
        <w:spacing w:after="0" w:afterAutospacing="0" w:before="0" w:beforeAutospacing="0" w:line="276" w:lineRule="auto"/>
        <w:ind w:left="2160" w:right="2160" w:hanging="360"/>
        <w:rPr>
          <w:u w:val="none"/>
        </w:rPr>
      </w:pPr>
      <w:r w:rsidDel="00000000" w:rsidR="00000000" w:rsidRPr="00000000">
        <w:rPr>
          <w:rtl w:val="0"/>
        </w:rPr>
        <w:t xml:space="preserve">Use </w:t>
      </w:r>
      <w:hyperlink r:id="rId16">
        <w:r w:rsidDel="00000000" w:rsidR="00000000" w:rsidRPr="00000000">
          <w:rPr>
            <w:color w:val="1155cc"/>
            <w:u w:val="single"/>
            <w:rtl w:val="0"/>
          </w:rPr>
          <w:t xml:space="preserve">hashtagify</w:t>
        </w:r>
      </w:hyperlink>
      <w:r w:rsidDel="00000000" w:rsidR="00000000" w:rsidRPr="00000000">
        <w:rPr>
          <w:rtl w:val="0"/>
        </w:rPr>
        <w:t xml:space="preserve"> </w:t>
      </w:r>
      <w:r w:rsidDel="00000000" w:rsidR="00000000" w:rsidRPr="00000000">
        <w:rPr>
          <w:rtl w:val="0"/>
        </w:rPr>
        <w:t xml:space="preserve">to find and engage with hashtags that are relevant to your mission.</w:t>
      </w:r>
      <w:r w:rsidDel="00000000" w:rsidR="00000000" w:rsidRPr="00000000">
        <w:rPr>
          <w:rtl w:val="0"/>
        </w:rPr>
      </w:r>
    </w:p>
    <w:p w:rsidR="00000000" w:rsidDel="00000000" w:rsidP="00000000" w:rsidRDefault="00000000" w:rsidRPr="00000000" w14:paraId="0000002E">
      <w:pPr>
        <w:numPr>
          <w:ilvl w:val="0"/>
          <w:numId w:val="3"/>
        </w:numPr>
        <w:shd w:fill="ffffff" w:val="clear"/>
        <w:spacing w:after="0" w:afterAutospacing="0" w:before="0" w:beforeAutospacing="0" w:line="276" w:lineRule="auto"/>
        <w:ind w:left="2160" w:right="2160" w:hanging="360"/>
        <w:rPr>
          <w:u w:val="none"/>
        </w:rPr>
      </w:pPr>
      <w:r w:rsidDel="00000000" w:rsidR="00000000" w:rsidRPr="00000000">
        <w:rPr>
          <w:rtl w:val="0"/>
        </w:rPr>
        <w:t xml:space="preserve">Use follows, comments, and direct messages to </w:t>
      </w:r>
      <w:r w:rsidDel="00000000" w:rsidR="00000000" w:rsidRPr="00000000">
        <w:rPr>
          <w:rtl w:val="0"/>
        </w:rPr>
        <w:t xml:space="preserve">get on influencers’ radar</w:t>
      </w:r>
    </w:p>
    <w:p w:rsidR="00000000" w:rsidDel="00000000" w:rsidP="00000000" w:rsidRDefault="00000000" w:rsidRPr="00000000" w14:paraId="0000002F">
      <w:pPr>
        <w:numPr>
          <w:ilvl w:val="0"/>
          <w:numId w:val="3"/>
        </w:numPr>
        <w:shd w:fill="ffffff" w:val="clear"/>
        <w:spacing w:after="0" w:afterAutospacing="0" w:before="0" w:beforeAutospacing="0" w:line="276" w:lineRule="auto"/>
        <w:ind w:left="2160" w:right="2160" w:hanging="360"/>
        <w:rPr>
          <w:u w:val="none"/>
        </w:rPr>
      </w:pPr>
      <w:r w:rsidDel="00000000" w:rsidR="00000000" w:rsidRPr="00000000">
        <w:rPr>
          <w:rtl w:val="0"/>
        </w:rPr>
        <w:t xml:space="preserve">Sometimes they list their email on their IG profile or website</w:t>
      </w:r>
    </w:p>
    <w:p w:rsidR="00000000" w:rsidDel="00000000" w:rsidP="00000000" w:rsidRDefault="00000000" w:rsidRPr="00000000" w14:paraId="00000030">
      <w:pPr>
        <w:numPr>
          <w:ilvl w:val="0"/>
          <w:numId w:val="3"/>
        </w:numPr>
        <w:shd w:fill="ffffff" w:val="clear"/>
        <w:spacing w:after="400" w:before="0" w:beforeAutospacing="0" w:line="276" w:lineRule="auto"/>
        <w:ind w:left="2160" w:right="2160" w:hanging="360"/>
        <w:rPr>
          <w:u w:val="none"/>
        </w:rPr>
      </w:pPr>
      <w:r w:rsidDel="00000000" w:rsidR="00000000" w:rsidRPr="00000000">
        <w:rPr>
          <w:rtl w:val="0"/>
        </w:rPr>
        <w:t xml:space="preserve">Offer to send them swag or invite them to participate in a personal virtual tour of your org </w:t>
      </w: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440" w:right="1440" w:firstLine="0"/>
        <w:jc w:val="left"/>
        <w:rPr>
          <w:b w:val="1"/>
          <w:color w:val="31457d"/>
          <w:sz w:val="40"/>
          <w:szCs w:val="40"/>
        </w:rPr>
      </w:pPr>
      <w:r w:rsidDel="00000000" w:rsidR="00000000" w:rsidRPr="00000000">
        <w:rPr>
          <w:b w:val="1"/>
          <w:color w:val="31457d"/>
          <w:sz w:val="40"/>
          <w:szCs w:val="40"/>
          <w:rtl w:val="0"/>
        </w:rPr>
        <w:t xml:space="preserve">What to Ask Them</w:t>
      </w:r>
    </w:p>
    <w:p w:rsidR="00000000" w:rsidDel="00000000" w:rsidP="00000000" w:rsidRDefault="00000000" w:rsidRPr="00000000" w14:paraId="00000032">
      <w:pPr>
        <w:spacing w:before="200" w:lineRule="auto"/>
        <w:ind w:right="900"/>
        <w:rPr/>
      </w:pPr>
      <w:r w:rsidDel="00000000" w:rsidR="00000000" w:rsidRPr="00000000">
        <w:rPr>
          <w:rtl w:val="0"/>
        </w:rPr>
        <w:t xml:space="preserve">Be straightforward and direct in making asks and be clear about why their voice is so important to your organization at this moment. Offer influencers a variety of ways to get engaged.</w:t>
      </w:r>
    </w:p>
    <w:p w:rsidR="00000000" w:rsidDel="00000000" w:rsidP="00000000" w:rsidRDefault="00000000" w:rsidRPr="00000000" w14:paraId="00000033">
      <w:pPr>
        <w:numPr>
          <w:ilvl w:val="0"/>
          <w:numId w:val="4"/>
        </w:numPr>
        <w:spacing w:after="0" w:afterAutospacing="0" w:before="200" w:lineRule="auto"/>
        <w:ind w:left="2160" w:right="900" w:hanging="360"/>
      </w:pPr>
      <w:r w:rsidDel="00000000" w:rsidR="00000000" w:rsidRPr="00000000">
        <w:rPr>
          <w:b w:val="1"/>
          <w:rtl w:val="0"/>
        </w:rPr>
        <w:t xml:space="preserve">Small</w:t>
      </w:r>
      <w:r w:rsidDel="00000000" w:rsidR="00000000" w:rsidRPr="00000000">
        <w:rPr>
          <w:rtl w:val="0"/>
        </w:rPr>
        <w:t xml:space="preserve">: RT your post or lend their name to an email you send to your constituents </w:t>
      </w:r>
    </w:p>
    <w:p w:rsidR="00000000" w:rsidDel="00000000" w:rsidP="00000000" w:rsidRDefault="00000000" w:rsidRPr="00000000" w14:paraId="00000034">
      <w:pPr>
        <w:numPr>
          <w:ilvl w:val="0"/>
          <w:numId w:val="4"/>
        </w:numPr>
        <w:spacing w:after="0" w:afterAutospacing="0" w:before="0" w:beforeAutospacing="0" w:lineRule="auto"/>
        <w:ind w:left="2160" w:right="900" w:hanging="360"/>
      </w:pPr>
      <w:r w:rsidDel="00000000" w:rsidR="00000000" w:rsidRPr="00000000">
        <w:rPr>
          <w:b w:val="1"/>
          <w:rtl w:val="0"/>
        </w:rPr>
        <w:t xml:space="preserve">Medium</w:t>
      </w:r>
      <w:r w:rsidDel="00000000" w:rsidR="00000000" w:rsidRPr="00000000">
        <w:rPr>
          <w:rtl w:val="0"/>
        </w:rPr>
        <w:t xml:space="preserve">: Post on social about why your cause matters to them or kick off a challenge</w:t>
      </w:r>
    </w:p>
    <w:p w:rsidR="00000000" w:rsidDel="00000000" w:rsidP="00000000" w:rsidRDefault="00000000" w:rsidRPr="00000000" w14:paraId="00000035">
      <w:pPr>
        <w:numPr>
          <w:ilvl w:val="0"/>
          <w:numId w:val="4"/>
        </w:numPr>
        <w:spacing w:before="0" w:beforeAutospacing="0" w:lineRule="auto"/>
        <w:ind w:left="2160" w:right="900" w:hanging="360"/>
      </w:pPr>
      <w:r w:rsidDel="00000000" w:rsidR="00000000" w:rsidRPr="00000000">
        <w:rPr>
          <w:b w:val="1"/>
          <w:rtl w:val="0"/>
        </w:rPr>
        <w:t xml:space="preserve">Big</w:t>
      </w:r>
      <w:r w:rsidDel="00000000" w:rsidR="00000000" w:rsidRPr="00000000">
        <w:rPr>
          <w:rtl w:val="0"/>
        </w:rPr>
        <w:t xml:space="preserve">: Launch a Facebook or Instagram fundraiser for your organization</w:t>
      </w:r>
    </w:p>
    <w:p w:rsidR="00000000" w:rsidDel="00000000" w:rsidP="00000000" w:rsidRDefault="00000000" w:rsidRPr="00000000" w14:paraId="00000036">
      <w:pPr>
        <w:spacing w:line="360" w:lineRule="auto"/>
        <w:rPr>
          <w:b w:val="1"/>
          <w:color w:val="31457d"/>
          <w:sz w:val="40"/>
          <w:szCs w:val="40"/>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440" w:right="1440" w:firstLine="0"/>
        <w:jc w:val="left"/>
        <w:rPr/>
      </w:pPr>
      <w:r w:rsidDel="00000000" w:rsidR="00000000" w:rsidRPr="00000000">
        <w:rPr>
          <w:b w:val="1"/>
          <w:color w:val="31457d"/>
          <w:sz w:val="40"/>
          <w:szCs w:val="40"/>
          <w:rtl w:val="0"/>
        </w:rPr>
        <w:t xml:space="preserve">Give Them The Tools To Succeed</w:t>
      </w:r>
      <w:r w:rsidDel="00000000" w:rsidR="00000000" w:rsidRPr="00000000">
        <w:rPr>
          <w:rtl w:val="0"/>
        </w:rPr>
      </w:r>
    </w:p>
    <w:p w:rsidR="00000000" w:rsidDel="00000000" w:rsidP="00000000" w:rsidRDefault="00000000" w:rsidRPr="00000000" w14:paraId="00000038">
      <w:pPr>
        <w:spacing w:before="200" w:lineRule="auto"/>
        <w:ind w:right="900"/>
        <w:rPr>
          <w:b w:val="1"/>
          <w:color w:val="31457d"/>
          <w:sz w:val="40"/>
          <w:szCs w:val="40"/>
        </w:rPr>
      </w:pPr>
      <w:r w:rsidDel="00000000" w:rsidR="00000000" w:rsidRPr="00000000">
        <w:rPr>
          <w:rtl w:val="0"/>
        </w:rPr>
        <w:t xml:space="preserve">When your ambassadors agree to help, make sure you equip them with clear instructions +  content they can build on with their own stories - make it as easy as possible for them. </w:t>
      </w: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numPr>
          <w:ilvl w:val="0"/>
          <w:numId w:val="1"/>
        </w:numPr>
        <w:ind w:left="2160" w:hanging="360"/>
      </w:pPr>
      <w:r w:rsidDel="00000000" w:rsidR="00000000" w:rsidRPr="00000000">
        <w:rPr>
          <w:rtl w:val="0"/>
        </w:rPr>
        <w:t xml:space="preserve">Create an Influencer Toolkit with activation ideas and sample posts (</w:t>
      </w:r>
      <w:hyperlink r:id="rId17">
        <w:r w:rsidDel="00000000" w:rsidR="00000000" w:rsidRPr="00000000">
          <w:rPr>
            <w:color w:val="1155cc"/>
            <w:u w:val="single"/>
            <w:rtl w:val="0"/>
          </w:rPr>
          <w:t xml:space="preserve">here’s a sample you can work off of</w:t>
        </w:r>
      </w:hyperlink>
      <w:r w:rsidDel="00000000" w:rsidR="00000000" w:rsidRPr="00000000">
        <w:rPr>
          <w:rtl w:val="0"/>
        </w:rPr>
        <w:t xml:space="preserve">)</w:t>
      </w:r>
    </w:p>
    <w:p w:rsidR="00000000" w:rsidDel="00000000" w:rsidP="00000000" w:rsidRDefault="00000000" w:rsidRPr="00000000" w14:paraId="0000003B">
      <w:pPr>
        <w:numPr>
          <w:ilvl w:val="0"/>
          <w:numId w:val="1"/>
        </w:numPr>
        <w:ind w:left="2160" w:hanging="360"/>
        <w:rPr>
          <w:u w:val="none"/>
        </w:rPr>
      </w:pPr>
      <w:r w:rsidDel="00000000" w:rsidR="00000000" w:rsidRPr="00000000">
        <w:rPr>
          <w:rtl w:val="0"/>
        </w:rPr>
        <w:t xml:space="preserve">Send a calendar invite so they remember when to post</w:t>
        <w:tab/>
      </w:r>
    </w:p>
    <w:p w:rsidR="00000000" w:rsidDel="00000000" w:rsidP="00000000" w:rsidRDefault="00000000" w:rsidRPr="00000000" w14:paraId="0000003C">
      <w:pPr>
        <w:numPr>
          <w:ilvl w:val="0"/>
          <w:numId w:val="1"/>
        </w:numPr>
        <w:ind w:left="2160" w:hanging="360"/>
        <w:rPr>
          <w:u w:val="none"/>
        </w:rPr>
      </w:pPr>
      <w:r w:rsidDel="00000000" w:rsidR="00000000" w:rsidRPr="00000000">
        <w:rPr>
          <w:rtl w:val="0"/>
        </w:rPr>
        <w:t xml:space="preserve">Be in regular contact so you’re top of mind</w:t>
      </w:r>
    </w:p>
    <w:p w:rsidR="00000000" w:rsidDel="00000000" w:rsidP="00000000" w:rsidRDefault="00000000" w:rsidRPr="00000000" w14:paraId="0000003D">
      <w:pPr>
        <w:rPr>
          <w:b w:val="1"/>
          <w:color w:val="31457d"/>
          <w:sz w:val="40"/>
          <w:szCs w:val="40"/>
        </w:rPr>
      </w:pPr>
      <w:r w:rsidDel="00000000" w:rsidR="00000000" w:rsidRPr="00000000">
        <w:rPr>
          <w:rtl w:val="0"/>
        </w:rPr>
      </w:r>
    </w:p>
    <w:p w:rsidR="00000000" w:rsidDel="00000000" w:rsidP="00000000" w:rsidRDefault="00000000" w:rsidRPr="00000000" w14:paraId="0000003E">
      <w:pPr>
        <w:rPr>
          <w:b w:val="1"/>
          <w:color w:val="31457d"/>
          <w:sz w:val="40"/>
          <w:szCs w:val="40"/>
        </w:rPr>
      </w:pPr>
      <w:r w:rsidDel="00000000" w:rsidR="00000000" w:rsidRPr="00000000">
        <w:rPr>
          <w:b w:val="1"/>
          <w:color w:val="31457d"/>
          <w:sz w:val="40"/>
          <w:szCs w:val="40"/>
          <w:rtl w:val="0"/>
        </w:rPr>
        <w:t xml:space="preserve">Additional Reading</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200" w:line="276" w:lineRule="auto"/>
        <w:ind w:left="1440" w:right="900" w:firstLine="0"/>
        <w:jc w:val="left"/>
        <w:rPr/>
      </w:pPr>
      <w:hyperlink r:id="rId18">
        <w:r w:rsidDel="00000000" w:rsidR="00000000" w:rsidRPr="00000000">
          <w:rPr>
            <w:color w:val="1155cc"/>
            <w:u w:val="single"/>
            <w:rtl w:val="0"/>
          </w:rPr>
          <w:t xml:space="preserve">22 Social Media Influencer Strategies Nonprofits Can Use</w:t>
        </w:r>
      </w:hyperlink>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hyperlink r:id="rId19">
        <w:r w:rsidDel="00000000" w:rsidR="00000000" w:rsidRPr="00000000">
          <w:rPr>
            <w:color w:val="1155cc"/>
            <w:u w:val="single"/>
            <w:rtl w:val="0"/>
          </w:rPr>
          <w:t xml:space="preserve">How to Use Influencer Marketing to Expand Your Reach</w:t>
        </w:r>
      </w:hyperlink>
      <w:r w:rsidDel="00000000" w:rsidR="00000000" w:rsidRPr="00000000">
        <w:rPr>
          <w:rtl w:val="0"/>
        </w:rPr>
      </w:r>
    </w:p>
    <w:p w:rsidR="00000000" w:rsidDel="00000000" w:rsidP="00000000" w:rsidRDefault="00000000" w:rsidRPr="00000000" w14:paraId="00000042">
      <w:pPr>
        <w:rPr>
          <w:b w:val="1"/>
          <w:color w:val="31457d"/>
          <w:sz w:val="40"/>
          <w:szCs w:val="40"/>
        </w:rPr>
      </w:pPr>
      <w:r w:rsidDel="00000000" w:rsidR="00000000" w:rsidRPr="00000000">
        <w:rPr>
          <w:rtl w:val="0"/>
        </w:rPr>
        <w:br w:type="textWrapping"/>
      </w:r>
      <w:hyperlink r:id="rId20">
        <w:r w:rsidDel="00000000" w:rsidR="00000000" w:rsidRPr="00000000">
          <w:rPr>
            <w:color w:val="1155cc"/>
            <w:u w:val="single"/>
            <w:rtl w:val="0"/>
          </w:rPr>
          <w:t xml:space="preserve">Working with Twitch Creators for GivingTuesday</w:t>
        </w:r>
      </w:hyperlink>
      <w:r w:rsidDel="00000000" w:rsidR="00000000" w:rsidRPr="00000000">
        <w:rPr>
          <w:rtl w:val="0"/>
        </w:rPr>
      </w:r>
    </w:p>
    <w:sectPr>
      <w:headerReference r:id="rId21" w:type="default"/>
      <w:headerReference r:id="rId22" w:type="first"/>
      <w:footerReference r:id="rId23" w:type="default"/>
      <w:footerReference r:id="rId24" w:type="first"/>
      <w:pgSz w:h="15840" w:w="12240"/>
      <w:pgMar w:bottom="810" w:top="1440" w:left="0" w:right="0" w:header="18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Montserrat"/>
  <w:font w:name="Montserrat Medium"/>
  <w:font w:name="Arial"/>
  <w:font w:name="Montserrat Ligh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ind w:left="0" w:right="-1800" w:firstLine="0"/>
      <w:rPr/>
    </w:pPr>
    <w:r w:rsidDel="00000000" w:rsidR="00000000" w:rsidRPr="00000000">
      <w:rPr>
        <w:rtl w:val="0"/>
      </w:rPr>
    </w:r>
  </w:p>
  <w:p w:rsidR="00000000" w:rsidDel="00000000" w:rsidP="00000000" w:rsidRDefault="00000000" w:rsidRPr="00000000" w14:paraId="00000045">
    <w:pPr>
      <w:ind w:left="0" w:right="-1800" w:firstLine="0"/>
      <w:rPr/>
    </w:pPr>
    <w:r w:rsidDel="00000000" w:rsidR="00000000" w:rsidRPr="00000000">
      <w:rPr/>
      <w:drawing>
        <wp:inline distB="114300" distT="114300" distL="114300" distR="114300">
          <wp:extent cx="7772400" cy="190500"/>
          <wp:effectExtent b="0" l="0" r="0" t="0"/>
          <wp:docPr id="10" name="image9.jpg"/>
          <a:graphic>
            <a:graphicData uri="http://schemas.openxmlformats.org/drawingml/2006/picture">
              <pic:pic>
                <pic:nvPicPr>
                  <pic:cNvPr id="0" name="image9.jpg"/>
                  <pic:cNvPicPr preferRelativeResize="0"/>
                </pic:nvPicPr>
                <pic:blipFill>
                  <a:blip r:embed="rId1"/>
                  <a:srcRect b="0" l="0" r="0" t="0"/>
                  <a:stretch>
                    <a:fillRect/>
                  </a:stretch>
                </pic:blipFill>
                <pic:spPr>
                  <a:xfrm>
                    <a:off x="0" y="0"/>
                    <a:ext cx="7772400" cy="190500"/>
                  </a:xfrm>
                  <a:prstGeom prst="rect"/>
                  <a:ln/>
                </pic:spPr>
              </pic:pic>
            </a:graphicData>
          </a:graphic>
        </wp:inline>
      </w:drawing>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ind w:left="0" w:right="0" w:firstLine="0"/>
      <w:rPr/>
    </w:pPr>
    <w:r w:rsidDel="00000000" w:rsidR="00000000" w:rsidRPr="00000000">
      <w:rPr/>
      <w:drawing>
        <wp:inline distB="114300" distT="114300" distL="114300" distR="114300">
          <wp:extent cx="7720013" cy="2886777"/>
          <wp:effectExtent b="0" l="0" r="0" t="0"/>
          <wp:docPr id="6" name="image10.jpg"/>
          <a:graphic>
            <a:graphicData uri="http://schemas.openxmlformats.org/drawingml/2006/picture">
              <pic:pic>
                <pic:nvPicPr>
                  <pic:cNvPr id="0" name="image10.jpg"/>
                  <pic:cNvPicPr preferRelativeResize="0"/>
                </pic:nvPicPr>
                <pic:blipFill>
                  <a:blip r:embed="rId1"/>
                  <a:srcRect b="0" l="0" r="0" t="0"/>
                  <a:stretch>
                    <a:fillRect/>
                  </a:stretch>
                </pic:blipFill>
                <pic:spPr>
                  <a:xfrm>
                    <a:off x="0" y="0"/>
                    <a:ext cx="7720013" cy="2886777"/>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ind w:left="2160" w:right="2160" w:firstLine="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6490201</wp:posOffset>
          </wp:positionH>
          <wp:positionV relativeFrom="paragraph">
            <wp:posOffset>1</wp:posOffset>
          </wp:positionV>
          <wp:extent cx="1091699" cy="985838"/>
          <wp:effectExtent b="0" l="0" r="0" t="0"/>
          <wp:wrapSquare wrapText="bothSides" distB="114300" distT="114300" distL="114300" distR="114300"/>
          <wp:docPr id="5"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1091699" cy="985838"/>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ind w:left="2160" w:right="2160" w:firstLine="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6196013</wp:posOffset>
          </wp:positionH>
          <wp:positionV relativeFrom="paragraph">
            <wp:posOffset>47626</wp:posOffset>
          </wp:positionV>
          <wp:extent cx="1271588" cy="1155402"/>
          <wp:effectExtent b="0" l="0" r="0" t="0"/>
          <wp:wrapSquare wrapText="bothSides" distB="114300" distT="114300" distL="114300" distR="114300"/>
          <wp:docPr id="4"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271588" cy="1155402"/>
                  </a:xfrm>
                  <a:prstGeom prst="rect"/>
                  <a:ln/>
                </pic:spPr>
              </pic:pic>
            </a:graphicData>
          </a:graphic>
        </wp:anchor>
      </w:drawing>
    </w:r>
  </w:p>
  <w:p w:rsidR="00000000" w:rsidDel="00000000" w:rsidP="00000000" w:rsidRDefault="00000000" w:rsidRPr="00000000" w14:paraId="00000047">
    <w:pPr>
      <w:ind w:left="2160" w:right="2160" w:firstLine="0"/>
      <w:rPr/>
    </w:pPr>
    <w:r w:rsidDel="00000000" w:rsidR="00000000" w:rsidRPr="00000000">
      <w:rPr>
        <w:rtl w:val="0"/>
      </w:rPr>
    </w:r>
  </w:p>
  <w:p w:rsidR="00000000" w:rsidDel="00000000" w:rsidP="00000000" w:rsidRDefault="00000000" w:rsidRPr="00000000" w14:paraId="00000048">
    <w:pPr>
      <w:ind w:left="2160" w:right="2160" w:firstLine="0"/>
      <w:rPr/>
    </w:pPr>
    <w:r w:rsidDel="00000000" w:rsidR="00000000" w:rsidRPr="00000000">
      <w:rPr>
        <w:rtl w:val="0"/>
      </w:rPr>
    </w:r>
  </w:p>
  <w:p w:rsidR="00000000" w:rsidDel="00000000" w:rsidP="00000000" w:rsidRDefault="00000000" w:rsidRPr="00000000" w14:paraId="00000049">
    <w:pPr>
      <w:ind w:left="2160" w:right="2160" w:firstLine="0"/>
      <w:rPr/>
    </w:pPr>
    <w:r w:rsidDel="00000000" w:rsidR="00000000" w:rsidRPr="00000000">
      <w:rPr>
        <w:rtl w:val="0"/>
      </w:rPr>
    </w:r>
  </w:p>
  <w:p w:rsidR="00000000" w:rsidDel="00000000" w:rsidP="00000000" w:rsidRDefault="00000000" w:rsidRPr="00000000" w14:paraId="0000004A">
    <w:pPr>
      <w:ind w:left="2160" w:right="2160" w:firstLine="0"/>
      <w:rPr/>
    </w:pPr>
    <w:r w:rsidDel="00000000" w:rsidR="00000000" w:rsidRPr="00000000">
      <w:rPr>
        <w:rtl w:val="0"/>
      </w:rPr>
    </w:r>
  </w:p>
  <w:p w:rsidR="00000000" w:rsidDel="00000000" w:rsidP="00000000" w:rsidRDefault="00000000" w:rsidRPr="00000000" w14:paraId="0000004B">
    <w:pPr>
      <w:ind w:left="2160" w:right="2160" w:firstLine="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Montserrat" w:cs="Montserrat" w:eastAsia="Montserrat" w:hAnsi="Montserrat"/>
        <w:sz w:val="24"/>
        <w:szCs w:val="24"/>
        <w:lang w:val="en"/>
      </w:rPr>
    </w:rPrDefault>
    <w:pPrDefault>
      <w:pPr>
        <w:spacing w:line="276" w:lineRule="auto"/>
        <w:ind w:left="1440" w:right="1440" w:firstLine="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240" w:lineRule="auto"/>
    </w:pPr>
    <w:rPr>
      <w:b w:val="1"/>
      <w:color w:val="31457d"/>
      <w:sz w:val="72"/>
      <w:szCs w:val="72"/>
    </w:rPr>
  </w:style>
  <w:style w:type="paragraph" w:styleId="Heading2">
    <w:name w:val="heading 2"/>
    <w:basedOn w:val="Normal"/>
    <w:next w:val="Normal"/>
    <w:pPr>
      <w:keepNext w:val="1"/>
      <w:keepLines w:val="1"/>
      <w:spacing w:line="240" w:lineRule="auto"/>
      <w:ind w:left="1440" w:right="1440" w:firstLine="0"/>
    </w:pPr>
    <w:rPr>
      <w:rFonts w:ascii="Montserrat Medium" w:cs="Montserrat Medium" w:eastAsia="Montserrat Medium" w:hAnsi="Montserrat Medium"/>
      <w:color w:val="10b7c5"/>
      <w:sz w:val="60"/>
      <w:szCs w:val="60"/>
    </w:rPr>
  </w:style>
  <w:style w:type="paragraph" w:styleId="Heading3">
    <w:name w:val="heading 3"/>
    <w:basedOn w:val="Normal"/>
    <w:next w:val="Normal"/>
    <w:pPr>
      <w:keepNext w:val="1"/>
      <w:keepLines w:val="1"/>
      <w:spacing w:line="240" w:lineRule="auto"/>
      <w:ind w:left="1440" w:right="1440" w:firstLine="0"/>
    </w:pPr>
    <w:rPr>
      <w:rFonts w:ascii="Montserrat" w:cs="Montserrat" w:eastAsia="Montserrat" w:hAnsi="Montserrat"/>
      <w:b w:val="1"/>
      <w:color w:val="93c950"/>
      <w:sz w:val="36"/>
      <w:szCs w:val="36"/>
    </w:rPr>
  </w:style>
  <w:style w:type="paragraph" w:styleId="Heading4">
    <w:name w:val="heading 4"/>
    <w:basedOn w:val="Normal"/>
    <w:next w:val="Normal"/>
    <w:pPr>
      <w:keepNext w:val="1"/>
      <w:keepLines w:val="1"/>
      <w:spacing w:line="276" w:lineRule="auto"/>
      <w:ind w:left="1440" w:right="1440" w:firstLine="0"/>
    </w:pPr>
    <w:rPr>
      <w:rFonts w:ascii="Montserrat Medium" w:cs="Montserrat Medium" w:eastAsia="Montserrat Medium" w:hAnsi="Montserrat Medium"/>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givingtuesday.org/blog/2019/08/working-twitch-creators-givingtuesday" TargetMode="External"/><Relationship Id="rId11" Type="http://schemas.openxmlformats.org/officeDocument/2006/relationships/image" Target="media/image5.jpg"/><Relationship Id="rId22" Type="http://schemas.openxmlformats.org/officeDocument/2006/relationships/header" Target="header2.xml"/><Relationship Id="rId10" Type="http://schemas.openxmlformats.org/officeDocument/2006/relationships/hyperlink" Target="http://instagram.com/givingtuesday" TargetMode="External"/><Relationship Id="rId21" Type="http://schemas.openxmlformats.org/officeDocument/2006/relationships/header" Target="header1.xml"/><Relationship Id="rId13" Type="http://schemas.openxmlformats.org/officeDocument/2006/relationships/image" Target="media/image6.jpg"/><Relationship Id="rId24" Type="http://schemas.openxmlformats.org/officeDocument/2006/relationships/footer" Target="footer2.xml"/><Relationship Id="rId12" Type="http://schemas.openxmlformats.org/officeDocument/2006/relationships/image" Target="media/image3.jpg"/><Relationship Id="rId23"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7.jpg"/><Relationship Id="rId15" Type="http://schemas.openxmlformats.org/officeDocument/2006/relationships/image" Target="media/image1.jpg"/><Relationship Id="rId14" Type="http://schemas.openxmlformats.org/officeDocument/2006/relationships/hyperlink" Target="mailto:info@givingtuesday.org" TargetMode="External"/><Relationship Id="rId17" Type="http://schemas.openxmlformats.org/officeDocument/2006/relationships/hyperlink" Target="https://docs.google.com/document/d/1HGGDQXKnCQmME5HVu_QPIDfR2UzfD6sBgBmWykrjqak/edit?usp=sharing" TargetMode="External"/><Relationship Id="rId16" Type="http://schemas.openxmlformats.org/officeDocument/2006/relationships/hyperlink" Target="https://hashtagify.me/" TargetMode="External"/><Relationship Id="rId5" Type="http://schemas.openxmlformats.org/officeDocument/2006/relationships/styles" Target="styles.xml"/><Relationship Id="rId19" Type="http://schemas.openxmlformats.org/officeDocument/2006/relationships/hyperlink" Target="https://www.classy.org/blog/influencer-marketing-nonprofit-examples/" TargetMode="External"/><Relationship Id="rId6" Type="http://schemas.openxmlformats.org/officeDocument/2006/relationships/hyperlink" Target="http://facebook.com/givingtuesday" TargetMode="External"/><Relationship Id="rId18" Type="http://schemas.openxmlformats.org/officeDocument/2006/relationships/hyperlink" Target="https://bloomerang.co/blog/22-social-media-influencer-strategies-nonprofits-can-use/" TargetMode="External"/><Relationship Id="rId7" Type="http://schemas.openxmlformats.org/officeDocument/2006/relationships/image" Target="media/image8.jpg"/><Relationship Id="rId8" Type="http://schemas.openxmlformats.org/officeDocument/2006/relationships/hyperlink" Target="http://twitter.com/givingtuesday"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9.jpg"/></Relationships>
</file>

<file path=word/_rels/footer2.xml.rels><?xml version="1.0" encoding="UTF-8" standalone="yes"?><Relationships xmlns="http://schemas.openxmlformats.org/package/2006/relationships"><Relationship Id="rId1" Type="http://schemas.openxmlformats.org/officeDocument/2006/relationships/image" Target="media/image10.jp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